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CF" w:rsidRPr="00341170" w:rsidRDefault="00341170" w:rsidP="003411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  <w:r w:rsidR="00161599">
        <w:rPr>
          <w:rFonts w:ascii="Times New Roman" w:hAnsi="Times New Roman" w:cs="Times New Roman"/>
          <w:sz w:val="28"/>
          <w:szCs w:val="28"/>
        </w:rPr>
        <w:t xml:space="preserve"> (202</w:t>
      </w:r>
      <w:r w:rsidR="00E65619">
        <w:rPr>
          <w:rFonts w:ascii="Times New Roman" w:hAnsi="Times New Roman" w:cs="Times New Roman"/>
          <w:sz w:val="28"/>
          <w:szCs w:val="28"/>
        </w:rPr>
        <w:t>2</w:t>
      </w:r>
      <w:r w:rsidR="00161599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341170" w:rsidRPr="00341170" w:rsidRDefault="00341170" w:rsidP="003411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7968"/>
      </w:tblGrid>
      <w:tr w:rsidR="00341170" w:rsidRPr="008D19DA" w:rsidTr="0008517B">
        <w:tc>
          <w:tcPr>
            <w:tcW w:w="2381" w:type="dxa"/>
          </w:tcPr>
          <w:p w:rsidR="00341170" w:rsidRPr="008D19DA" w:rsidRDefault="00161599" w:rsidP="0034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7968" w:type="dxa"/>
          </w:tcPr>
          <w:p w:rsidR="00341170" w:rsidRPr="00860489" w:rsidRDefault="001C0413" w:rsidP="0086048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  <w:r w:rsidR="00E65619"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E65619"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E65619"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 форум «Сохранение традиций через книжную культуру»</w:t>
            </w:r>
          </w:p>
          <w:p w:rsidR="0008517B" w:rsidRPr="00860489" w:rsidRDefault="0008517B" w:rsidP="0086048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170" w:rsidRPr="008D19DA" w:rsidTr="0008517B">
        <w:tc>
          <w:tcPr>
            <w:tcW w:w="2381" w:type="dxa"/>
          </w:tcPr>
          <w:p w:rsidR="00341170" w:rsidRPr="008D19DA" w:rsidRDefault="00161599" w:rsidP="0034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проекта</w:t>
            </w:r>
          </w:p>
        </w:tc>
        <w:tc>
          <w:tcPr>
            <w:tcW w:w="7968" w:type="dxa"/>
          </w:tcPr>
          <w:p w:rsidR="0008517B" w:rsidRDefault="00860489" w:rsidP="00860489">
            <w:pPr>
              <w:autoSpaceDE w:val="0"/>
              <w:autoSpaceDN w:val="0"/>
              <w:adjustRightInd w:val="0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Второй смоленский историко-культурный форум «Сохранение традиций через книжную культуру» предполагает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проведение цикла мероприятий, направленных на сохранение и популяризацию культурного, в том числе книжного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наследия региона, с июля по ноябрь 2022 года. Это форум-</w:t>
            </w:r>
            <w:proofErr w:type="spellStart"/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мотиватор</w:t>
            </w:r>
            <w:proofErr w:type="spellEnd"/>
            <w:r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 по внедрению и развитию современных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историко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культурных и краеведческих практик, представляющих собой профессионально-публичные площадки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широким набором инициатив, направленных на продвижение данных инициатив за пределы региона</w:t>
            </w:r>
          </w:p>
          <w:p w:rsidR="00860489" w:rsidRPr="00860489" w:rsidRDefault="00860489" w:rsidP="00860489">
            <w:pPr>
              <w:autoSpaceDE w:val="0"/>
              <w:autoSpaceDN w:val="0"/>
              <w:adjustRightInd w:val="0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170" w:rsidRPr="008D19DA" w:rsidTr="0008517B">
        <w:tc>
          <w:tcPr>
            <w:tcW w:w="2381" w:type="dxa"/>
          </w:tcPr>
          <w:p w:rsidR="00341170" w:rsidRDefault="00161599" w:rsidP="0034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 (масштаб) реализации проекта</w:t>
            </w:r>
          </w:p>
          <w:p w:rsidR="0008517B" w:rsidRPr="008D19DA" w:rsidRDefault="0008517B" w:rsidP="0034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</w:tcPr>
          <w:p w:rsidR="00341170" w:rsidRPr="00860489" w:rsidRDefault="008D19DA" w:rsidP="0086048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г. Смоленск, районный библиотеки Смоленской области</w:t>
            </w:r>
          </w:p>
        </w:tc>
      </w:tr>
      <w:tr w:rsidR="008D19DA" w:rsidRPr="008D19DA" w:rsidTr="0008517B">
        <w:tc>
          <w:tcPr>
            <w:tcW w:w="2381" w:type="dxa"/>
          </w:tcPr>
          <w:p w:rsidR="008D19DA" w:rsidRDefault="0008517B" w:rsidP="0034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 проекта</w:t>
            </w:r>
          </w:p>
          <w:p w:rsidR="0008517B" w:rsidRPr="008D19DA" w:rsidRDefault="0008517B" w:rsidP="0034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</w:tcPr>
          <w:p w:rsidR="00860489" w:rsidRPr="00860489" w:rsidRDefault="00860489" w:rsidP="00860489">
            <w:pPr>
              <w:autoSpaceDE w:val="0"/>
              <w:autoSpaceDN w:val="0"/>
              <w:adjustRightInd w:val="0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Краеведы</w:t>
            </w:r>
          </w:p>
          <w:p w:rsidR="00860489" w:rsidRPr="00860489" w:rsidRDefault="00860489" w:rsidP="00860489">
            <w:pPr>
              <w:autoSpaceDE w:val="0"/>
              <w:autoSpaceDN w:val="0"/>
              <w:adjustRightInd w:val="0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Музейные работники</w:t>
            </w:r>
          </w:p>
          <w:p w:rsidR="00860489" w:rsidRPr="00860489" w:rsidRDefault="00860489" w:rsidP="00860489">
            <w:pPr>
              <w:autoSpaceDE w:val="0"/>
              <w:autoSpaceDN w:val="0"/>
              <w:adjustRightInd w:val="0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Библиотечные работники</w:t>
            </w:r>
          </w:p>
          <w:p w:rsidR="008D19DA" w:rsidRDefault="00860489" w:rsidP="0086048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общеобразовательных, средних специальных и высших учебных заведений</w:t>
            </w:r>
          </w:p>
          <w:p w:rsidR="00860489" w:rsidRPr="00860489" w:rsidRDefault="00860489" w:rsidP="0086048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170" w:rsidRPr="008D19DA" w:rsidTr="0008517B">
        <w:tc>
          <w:tcPr>
            <w:tcW w:w="2381" w:type="dxa"/>
          </w:tcPr>
          <w:p w:rsidR="00341170" w:rsidRDefault="00161599" w:rsidP="0034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проекта</w:t>
            </w:r>
          </w:p>
          <w:p w:rsidR="0008517B" w:rsidRPr="008D19DA" w:rsidRDefault="0008517B" w:rsidP="0034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</w:tcPr>
          <w:p w:rsidR="00860489" w:rsidRPr="00860489" w:rsidRDefault="00860489" w:rsidP="00860489">
            <w:pPr>
              <w:autoSpaceDE w:val="0"/>
              <w:autoSpaceDN w:val="0"/>
              <w:adjustRightInd w:val="0"/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проекта:</w:t>
            </w:r>
          </w:p>
          <w:p w:rsidR="00860489" w:rsidRPr="00860489" w:rsidRDefault="00860489" w:rsidP="0086048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4" w:right="175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развитие международного и межрегионального сотрудничества в сфере сохранения культурных традиций</w:t>
            </w:r>
          </w:p>
          <w:p w:rsidR="00860489" w:rsidRPr="00860489" w:rsidRDefault="00860489" w:rsidP="0086048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4" w:right="175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сохранение и трансляция книжной культуры в регионе</w:t>
            </w:r>
          </w:p>
          <w:p w:rsidR="00341170" w:rsidRPr="00860489" w:rsidRDefault="00860489" w:rsidP="00860489">
            <w:pPr>
              <w:pStyle w:val="a4"/>
              <w:numPr>
                <w:ilvl w:val="0"/>
                <w:numId w:val="4"/>
              </w:numPr>
              <w:ind w:left="64" w:right="175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приобщение подрастающего поколения к наследию мировой и отечественной книжной культуры</w:t>
            </w:r>
          </w:p>
          <w:p w:rsidR="00860489" w:rsidRPr="00860489" w:rsidRDefault="00860489" w:rsidP="00860489">
            <w:pPr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проекта:</w:t>
            </w:r>
          </w:p>
          <w:p w:rsidR="00860489" w:rsidRPr="00860489" w:rsidRDefault="00860489" w:rsidP="00860489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right="175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Кумуляция новых исторических сведений в области краеведения</w:t>
            </w:r>
          </w:p>
          <w:p w:rsidR="00860489" w:rsidRPr="00860489" w:rsidRDefault="00860489" w:rsidP="00860489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right="175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профессионального обмена опытом в среде библиотечного сообщества</w:t>
            </w:r>
          </w:p>
          <w:p w:rsidR="00860489" w:rsidRPr="00860489" w:rsidRDefault="00860489" w:rsidP="00860489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right="175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молодежной аудитории к современной книжной культуре</w:t>
            </w:r>
          </w:p>
          <w:p w:rsidR="00860489" w:rsidRPr="00860489" w:rsidRDefault="00860489" w:rsidP="0086048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489" w:rsidRPr="00860489" w:rsidRDefault="00860489" w:rsidP="0086048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170" w:rsidRPr="008D19DA" w:rsidTr="0008517B">
        <w:tc>
          <w:tcPr>
            <w:tcW w:w="2381" w:type="dxa"/>
          </w:tcPr>
          <w:p w:rsidR="00341170" w:rsidRDefault="00161599" w:rsidP="0034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проекта</w:t>
            </w:r>
          </w:p>
          <w:p w:rsidR="0008517B" w:rsidRPr="008D19DA" w:rsidRDefault="0008517B" w:rsidP="0034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</w:tcPr>
          <w:p w:rsidR="00341170" w:rsidRPr="00860489" w:rsidRDefault="00E65619" w:rsidP="0086048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22.08.2022 – 08.12.2022</w:t>
            </w:r>
          </w:p>
        </w:tc>
      </w:tr>
      <w:tr w:rsidR="00341170" w:rsidRPr="008D19DA" w:rsidTr="0008517B">
        <w:tc>
          <w:tcPr>
            <w:tcW w:w="2381" w:type="dxa"/>
          </w:tcPr>
          <w:p w:rsidR="00341170" w:rsidRPr="008D19DA" w:rsidRDefault="00161599" w:rsidP="0034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Бюджет и источник (источники) финансирования проекта</w:t>
            </w:r>
          </w:p>
        </w:tc>
        <w:tc>
          <w:tcPr>
            <w:tcW w:w="7968" w:type="dxa"/>
          </w:tcPr>
          <w:p w:rsidR="008D19DA" w:rsidRPr="00860489" w:rsidRDefault="008D19DA" w:rsidP="0086048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1 289 178,00 рублей, из них:</w:t>
            </w:r>
          </w:p>
          <w:p w:rsidR="008D19DA" w:rsidRPr="00860489" w:rsidRDefault="008D19DA" w:rsidP="00860489">
            <w:pPr>
              <w:ind w:left="601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0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513 548,00 </w:t>
            </w: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рублей за счет средств субсидии, предоставленной социально ориентированным некоммерческим организациям, не являющимися государственными (муниципальными) учреждениями по договору с Министерством Смоленской области по внутренней политика от 30.08.2022 № 05;</w:t>
            </w:r>
            <w:proofErr w:type="gramEnd"/>
          </w:p>
          <w:p w:rsidR="008D19DA" w:rsidRPr="00860489" w:rsidRDefault="008D19DA" w:rsidP="00860489">
            <w:pPr>
              <w:ind w:left="601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b/>
                <w:sz w:val="28"/>
                <w:szCs w:val="28"/>
              </w:rPr>
              <w:t>845 400,00</w:t>
            </w: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 рублей за счет средств </w:t>
            </w:r>
            <w:proofErr w:type="spellStart"/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</w:p>
          <w:p w:rsidR="00341170" w:rsidRPr="00860489" w:rsidRDefault="00341170" w:rsidP="0086048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599" w:rsidRPr="008D19DA" w:rsidTr="0008517B">
        <w:tc>
          <w:tcPr>
            <w:tcW w:w="2381" w:type="dxa"/>
          </w:tcPr>
          <w:p w:rsidR="00161599" w:rsidRPr="008D19DA" w:rsidRDefault="00161599" w:rsidP="0034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проекта (отчет)</w:t>
            </w:r>
          </w:p>
        </w:tc>
        <w:tc>
          <w:tcPr>
            <w:tcW w:w="7968" w:type="dxa"/>
          </w:tcPr>
          <w:p w:rsidR="00161599" w:rsidRPr="00860489" w:rsidRDefault="0029075B" w:rsidP="0086048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65619" w:rsidRPr="002907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Аналитический отчет</w:t>
              </w:r>
              <w:r w:rsidR="0008517B" w:rsidRPr="002907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65619" w:rsidRPr="002907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2022.</w:t>
              </w:r>
              <w:r w:rsidR="00E65619" w:rsidRPr="0029075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</w:hyperlink>
          </w:p>
          <w:p w:rsidR="0008517B" w:rsidRPr="00860489" w:rsidRDefault="0029075B" w:rsidP="0086048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8517B" w:rsidRPr="002907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Отчет о расходах_2022.</w:t>
              </w:r>
              <w:r w:rsidR="0008517B" w:rsidRPr="0029075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</w:hyperlink>
          </w:p>
          <w:p w:rsidR="0008517B" w:rsidRPr="00860489" w:rsidRDefault="0029075B" w:rsidP="0086048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8517B" w:rsidRPr="002907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Отчет о софинансировании_2022.</w:t>
              </w:r>
              <w:r w:rsidR="0008517B" w:rsidRPr="0029075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</w:hyperlink>
            <w:bookmarkStart w:id="0" w:name="_GoBack"/>
            <w:bookmarkEnd w:id="0"/>
          </w:p>
          <w:p w:rsidR="0008517B" w:rsidRPr="00860489" w:rsidRDefault="0008517B" w:rsidP="0086048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170" w:rsidRPr="008D19DA" w:rsidTr="0008517B">
        <w:tc>
          <w:tcPr>
            <w:tcW w:w="2381" w:type="dxa"/>
          </w:tcPr>
          <w:p w:rsidR="00341170" w:rsidRPr="008D19DA" w:rsidRDefault="00161599" w:rsidP="0034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Оценка проекта (при наличии)</w:t>
            </w:r>
          </w:p>
        </w:tc>
        <w:tc>
          <w:tcPr>
            <w:tcW w:w="7968" w:type="dxa"/>
          </w:tcPr>
          <w:p w:rsidR="00E65619" w:rsidRPr="00860489" w:rsidRDefault="006D3991" w:rsidP="0086048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65619" w:rsidRPr="00860489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 w:rsidR="00E65619" w:rsidRPr="00860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Второго Смоленского историко-культурного форума «Сохранение традиций через книжную культуру», </w:t>
            </w:r>
            <w:r w:rsidR="00E65619" w:rsidRPr="00860489">
              <w:rPr>
                <w:rFonts w:ascii="Times New Roman" w:hAnsi="Times New Roman" w:cs="Times New Roman"/>
                <w:sz w:val="28"/>
                <w:szCs w:val="28"/>
              </w:rPr>
              <w:t>представивший современному пользователю библиотек возможность познакомиться с современным состоянием книжной культуры в регионе посредством онлайн и офлайн форматов работы</w:t>
            </w: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, оказался очень востребованным в нашем регионе</w:t>
            </w:r>
            <w:r w:rsidR="00E65619"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65619" w:rsidRPr="00860489" w:rsidRDefault="00E65619" w:rsidP="0086048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Анализируя полученные за отчетный период результаты реализации настоящего проекта, необходимо отметить следующее: </w:t>
            </w:r>
          </w:p>
          <w:p w:rsidR="00E65619" w:rsidRPr="00860489" w:rsidRDefault="00E65619" w:rsidP="0086048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Проект реализован успешно в соответствии с календарным планом проекта, с соблюдением количественных и качественных показателей, имеет устойчивое развитие и востребован в обществе. </w:t>
            </w:r>
          </w:p>
          <w:p w:rsidR="00E65619" w:rsidRPr="00860489" w:rsidRDefault="00E65619" w:rsidP="0086048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Внутренним фактором успешной реализации проекта стала профессиональная сбалансированность команды проекта и высокая мотивация сотрудников-волонтеров. Использование в работе базовых библиотечных принципов организации культурно-просветительских мероприятий, правильно подобранные форматы работы являются еще одним внутренним фактором успешности. Количество </w:t>
            </w:r>
            <w:proofErr w:type="gramStart"/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участников мероприятий, привлеченных к деятельности Библиотечной Ассоциации Смоленской области в период реализации  проекта составило</w:t>
            </w:r>
            <w:proofErr w:type="gramEnd"/>
            <w:r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 375 человек, что составило 163% от запланированных посещений.  </w:t>
            </w:r>
          </w:p>
          <w:p w:rsidR="00E65619" w:rsidRPr="00860489" w:rsidRDefault="00E65619" w:rsidP="0086048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Внешним фактором успеха явилась </w:t>
            </w:r>
            <w:r w:rsidRPr="0086048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поддержка творческой инициативы сотрудников библиотек, использующих современные технологии и инструменты для создания рекламной продукции на сайте библиотеки в целях  привлечения удаленных пользователей и увеличении посещаемости</w:t>
            </w: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. Особой популярностью пользовался конкурс на лучшую интернет-рекламу библиотеки, проведенный Ассоциацией совместно с областной универсальной </w:t>
            </w:r>
            <w:r w:rsidRPr="00860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библиотекой среди библиотек области. </w:t>
            </w:r>
          </w:p>
          <w:p w:rsidR="00E65619" w:rsidRPr="00860489" w:rsidRDefault="00E65619" w:rsidP="0086048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идея нового образовательного и культурно-просветительского пространства была подхвачена прессой. В СМИ и на </w:t>
            </w:r>
            <w:proofErr w:type="spellStart"/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интернет-ресурсах</w:t>
            </w:r>
            <w:proofErr w:type="spellEnd"/>
            <w:r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 о мероприятиях, проводимых в рамках форума, было представлено 6 публикаций.  </w:t>
            </w:r>
          </w:p>
          <w:p w:rsidR="00E65619" w:rsidRPr="00860489" w:rsidRDefault="00E65619" w:rsidP="0086048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Благодаря реализации проекта мы приобрели новых социальных партнеров, как в своем регионе, так и за его пределами. Выросла узнаваемость организац</w:t>
            </w:r>
            <w:proofErr w:type="gramStart"/>
            <w:r w:rsidRPr="00860489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860489">
              <w:rPr>
                <w:rFonts w:ascii="Times New Roman" w:hAnsi="Times New Roman" w:cs="Times New Roman"/>
                <w:sz w:val="28"/>
                <w:szCs w:val="28"/>
              </w:rPr>
              <w:t xml:space="preserve"> востребованность как субъекта социальной работы.</w:t>
            </w:r>
          </w:p>
          <w:p w:rsidR="00341170" w:rsidRPr="00860489" w:rsidRDefault="00341170" w:rsidP="0086048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170" w:rsidRPr="008D19DA" w:rsidRDefault="00341170" w:rsidP="00341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170" w:rsidRPr="008D19DA" w:rsidRDefault="00341170" w:rsidP="00341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1170" w:rsidRPr="008D19DA" w:rsidSect="000851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376"/>
    <w:multiLevelType w:val="hybridMultilevel"/>
    <w:tmpl w:val="CF405AB6"/>
    <w:lvl w:ilvl="0" w:tplc="204A263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D66C6"/>
    <w:multiLevelType w:val="hybridMultilevel"/>
    <w:tmpl w:val="208AC752"/>
    <w:lvl w:ilvl="0" w:tplc="769A59D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236FB"/>
    <w:multiLevelType w:val="hybridMultilevel"/>
    <w:tmpl w:val="010C9A34"/>
    <w:lvl w:ilvl="0" w:tplc="204A263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C1A97"/>
    <w:multiLevelType w:val="hybridMultilevel"/>
    <w:tmpl w:val="A0E2796E"/>
    <w:lvl w:ilvl="0" w:tplc="204A263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16782"/>
    <w:multiLevelType w:val="hybridMultilevel"/>
    <w:tmpl w:val="9B3E0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A263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70"/>
    <w:rsid w:val="0008517B"/>
    <w:rsid w:val="00161599"/>
    <w:rsid w:val="001C0413"/>
    <w:rsid w:val="0029075B"/>
    <w:rsid w:val="00341170"/>
    <w:rsid w:val="006D3991"/>
    <w:rsid w:val="00860489"/>
    <w:rsid w:val="008D19DA"/>
    <w:rsid w:val="00B42542"/>
    <w:rsid w:val="00DB0ACF"/>
    <w:rsid w:val="00E6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04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04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4;&#1090;&#1095;&#1077;&#1090;%20&#1086;%20&#1089;&#1086;&#1092;&#1080;&#1085;&#1072;&#1085;&#1089;&#1080;&#1088;&#1086;&#1074;&#1072;&#1085;&#1080;&#1080;_202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&#1054;&#1090;&#1095;&#1077;&#1090;%20&#1086;%20&#1088;&#1072;&#1089;&#1093;&#1086;&#1076;&#1072;&#1093;_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40;&#1085;&#1072;&#1083;&#1080;&#1090;&#1080;&#1095;&#1077;&#1089;&#1082;&#1080;&#1081;%20&#1086;&#1090;&#1095;&#1077;&#1090;_2022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admin6</cp:lastModifiedBy>
  <cp:revision>8</cp:revision>
  <dcterms:created xsi:type="dcterms:W3CDTF">2025-10-28T13:36:00Z</dcterms:created>
  <dcterms:modified xsi:type="dcterms:W3CDTF">2025-10-31T07:45:00Z</dcterms:modified>
</cp:coreProperties>
</file>